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8BE6D" w14:textId="6A3135C4" w:rsidR="00286D33" w:rsidRPr="00CA6D59" w:rsidRDefault="00CA6D59" w:rsidP="00CA6D59">
      <w:pPr>
        <w:jc w:val="center"/>
        <w:rPr>
          <w:sz w:val="32"/>
          <w:szCs w:val="32"/>
        </w:rPr>
      </w:pPr>
      <w:r w:rsidRPr="00CA6D59">
        <w:rPr>
          <w:sz w:val="32"/>
          <w:szCs w:val="32"/>
        </w:rPr>
        <w:t>Judgement Day – Course Outline</w:t>
      </w:r>
    </w:p>
    <w:p w14:paraId="7CE89730" w14:textId="0419F491" w:rsidR="00CA6D59" w:rsidRDefault="00CA6D59"/>
    <w:p w14:paraId="1AB1F8FE" w14:textId="3C875624" w:rsidR="00CA6D59" w:rsidRDefault="00CA6D59" w:rsidP="00CA6D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Lectures/Tutorials</w:t>
      </w:r>
    </w:p>
    <w:p w14:paraId="2F007700" w14:textId="1BDB2B7C" w:rsidR="00CA6D59" w:rsidRDefault="00CA6D59" w:rsidP="00CA6D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Short ‘Test Your Knowledge’ exercises </w:t>
      </w:r>
    </w:p>
    <w:p w14:paraId="618732BA" w14:textId="120116FF" w:rsidR="00CA6D59" w:rsidRPr="00CA6D59" w:rsidRDefault="00CA6D59" w:rsidP="00CA6D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Additional support: one-one-one via email, Facebook Group, Weekly group Q&amp;A sessions</w:t>
      </w:r>
    </w:p>
    <w:p w14:paraId="72C8221C" w14:textId="5260AAD9" w:rsidR="00CA6D59" w:rsidRDefault="00CA6D59">
      <w:pPr>
        <w:rPr>
          <w:sz w:val="28"/>
          <w:szCs w:val="28"/>
        </w:rPr>
      </w:pPr>
      <w:r>
        <w:rPr>
          <w:sz w:val="28"/>
          <w:szCs w:val="28"/>
        </w:rPr>
        <w:t>Discounted Cash Flow 1 – Theory (41 Minutes)</w:t>
      </w:r>
    </w:p>
    <w:p w14:paraId="62A857A2" w14:textId="77777777" w:rsidR="00CA6D59" w:rsidRDefault="00CA6D59" w:rsidP="00CA6D5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The ONE Question We Need </w:t>
      </w:r>
      <w:proofErr w:type="gramStart"/>
      <w:r>
        <w:rPr>
          <w:rFonts w:ascii="Open Sans" w:hAnsi="Open Sans"/>
          <w:color w:val="000000"/>
        </w:rPr>
        <w:t>To</w:t>
      </w:r>
      <w:proofErr w:type="gramEnd"/>
      <w:r>
        <w:rPr>
          <w:rFonts w:ascii="Open Sans" w:hAnsi="Open Sans"/>
          <w:color w:val="000000"/>
        </w:rPr>
        <w:t xml:space="preserve"> Answer</w:t>
      </w:r>
    </w:p>
    <w:p w14:paraId="6F36CE7F" w14:textId="77777777" w:rsidR="00CA6D59" w:rsidRDefault="00CA6D59" w:rsidP="00CA6D5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How cash is returned to shareholders</w:t>
      </w:r>
    </w:p>
    <w:p w14:paraId="249CC684" w14:textId="77777777" w:rsidR="00CA6D59" w:rsidRDefault="00CA6D59" w:rsidP="00CA6D5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Discounting</w:t>
      </w:r>
    </w:p>
    <w:p w14:paraId="2D786A7B" w14:textId="77777777" w:rsidR="00CA6D59" w:rsidRDefault="00CA6D59" w:rsidP="00CA6D5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Future Money vs Today’s Money</w:t>
      </w:r>
    </w:p>
    <w:p w14:paraId="7F99B0D2" w14:textId="77777777" w:rsidR="00CA6D59" w:rsidRDefault="00CA6D59" w:rsidP="00CA6D5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Risk-free discounting (Intrinsic Value)</w:t>
      </w:r>
    </w:p>
    <w:p w14:paraId="462154B6" w14:textId="77777777" w:rsidR="00CA6D59" w:rsidRDefault="00CA6D59" w:rsidP="00CA6D5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proofErr w:type="spellStart"/>
      <w:r>
        <w:rPr>
          <w:rFonts w:ascii="Open Sans" w:hAnsi="Open Sans"/>
          <w:color w:val="000000"/>
        </w:rPr>
        <w:t>RRoR</w:t>
      </w:r>
      <w:proofErr w:type="spellEnd"/>
      <w:r>
        <w:rPr>
          <w:rFonts w:ascii="Open Sans" w:hAnsi="Open Sans"/>
          <w:color w:val="000000"/>
        </w:rPr>
        <w:t xml:space="preserve"> Discounting (Buy Price)</w:t>
      </w:r>
    </w:p>
    <w:p w14:paraId="748FC637" w14:textId="4AB41AE0" w:rsidR="00CA6D59" w:rsidRDefault="00CA6D59">
      <w:pPr>
        <w:rPr>
          <w:sz w:val="28"/>
          <w:szCs w:val="28"/>
        </w:rPr>
      </w:pPr>
    </w:p>
    <w:p w14:paraId="7A77D69E" w14:textId="15C3128B" w:rsidR="00CA6D59" w:rsidRDefault="00CA6D59">
      <w:pPr>
        <w:rPr>
          <w:sz w:val="28"/>
          <w:szCs w:val="28"/>
        </w:rPr>
      </w:pPr>
      <w:r>
        <w:rPr>
          <w:sz w:val="28"/>
          <w:szCs w:val="28"/>
        </w:rPr>
        <w:t xml:space="preserve">Cash Flow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Owners 1 – WHY (53 Minutes)</w:t>
      </w:r>
    </w:p>
    <w:p w14:paraId="421C7012" w14:textId="77777777" w:rsidR="00CA6D59" w:rsidRDefault="00CA6D59" w:rsidP="00CA6D5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How to calculate cash inflows for shareholders?</w:t>
      </w:r>
    </w:p>
    <w:p w14:paraId="580447EA" w14:textId="77777777" w:rsidR="00CA6D59" w:rsidRDefault="00CA6D59" w:rsidP="00CA6D5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Cash Flow </w:t>
      </w:r>
      <w:proofErr w:type="gramStart"/>
      <w:r>
        <w:rPr>
          <w:rFonts w:ascii="Open Sans" w:hAnsi="Open Sans"/>
          <w:color w:val="000000"/>
        </w:rPr>
        <w:t>For</w:t>
      </w:r>
      <w:proofErr w:type="gramEnd"/>
      <w:r>
        <w:rPr>
          <w:rFonts w:ascii="Open Sans" w:hAnsi="Open Sans"/>
          <w:color w:val="000000"/>
        </w:rPr>
        <w:t xml:space="preserve"> Owners</w:t>
      </w:r>
    </w:p>
    <w:p w14:paraId="3747D2FF" w14:textId="77777777" w:rsidR="00CA6D59" w:rsidRDefault="00CA6D59" w:rsidP="00CA6D5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Capital Expenditure</w:t>
      </w:r>
    </w:p>
    <w:p w14:paraId="59764532" w14:textId="77777777" w:rsidR="00CA6D59" w:rsidRDefault="00CA6D59" w:rsidP="00CA6D5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Maintenance </w:t>
      </w:r>
      <w:proofErr w:type="spellStart"/>
      <w:r>
        <w:rPr>
          <w:rFonts w:ascii="Open Sans" w:hAnsi="Open Sans"/>
          <w:color w:val="000000"/>
        </w:rPr>
        <w:t>CapEx</w:t>
      </w:r>
      <w:proofErr w:type="spellEnd"/>
    </w:p>
    <w:p w14:paraId="294970B9" w14:textId="77777777" w:rsidR="00CA6D59" w:rsidRDefault="00CA6D59" w:rsidP="00CA6D5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Growth </w:t>
      </w:r>
      <w:proofErr w:type="spellStart"/>
      <w:r>
        <w:rPr>
          <w:rFonts w:ascii="Open Sans" w:hAnsi="Open Sans"/>
          <w:color w:val="000000"/>
        </w:rPr>
        <w:t>CapEx</w:t>
      </w:r>
      <w:proofErr w:type="spellEnd"/>
    </w:p>
    <w:p w14:paraId="01762FB8" w14:textId="77777777" w:rsidR="00CA6D59" w:rsidRDefault="00CA6D59" w:rsidP="00CA6D5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How Cash Flow </w:t>
      </w:r>
      <w:proofErr w:type="gramStart"/>
      <w:r>
        <w:rPr>
          <w:rFonts w:ascii="Open Sans" w:hAnsi="Open Sans"/>
          <w:color w:val="000000"/>
        </w:rPr>
        <w:t>For</w:t>
      </w:r>
      <w:proofErr w:type="gramEnd"/>
      <w:r>
        <w:rPr>
          <w:rFonts w:ascii="Open Sans" w:hAnsi="Open Sans"/>
          <w:color w:val="000000"/>
        </w:rPr>
        <w:t xml:space="preserve"> Owners converts into Capital Gains + Dividends</w:t>
      </w:r>
    </w:p>
    <w:p w14:paraId="405DD0D9" w14:textId="344B1339" w:rsidR="00CA6D59" w:rsidRDefault="00CA6D59">
      <w:pPr>
        <w:rPr>
          <w:sz w:val="28"/>
          <w:szCs w:val="28"/>
        </w:rPr>
      </w:pPr>
    </w:p>
    <w:p w14:paraId="23E62F51" w14:textId="3A375427" w:rsidR="00CA6D59" w:rsidRDefault="00CA6D59" w:rsidP="00CA6D59">
      <w:pPr>
        <w:rPr>
          <w:sz w:val="28"/>
          <w:szCs w:val="28"/>
        </w:rPr>
      </w:pPr>
      <w:r>
        <w:rPr>
          <w:sz w:val="28"/>
          <w:szCs w:val="28"/>
        </w:rPr>
        <w:t xml:space="preserve">Cash Flow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Owners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Estimation </w:t>
      </w:r>
      <w:r>
        <w:rPr>
          <w:sz w:val="28"/>
          <w:szCs w:val="28"/>
        </w:rPr>
        <w:t>(4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Minutes)</w:t>
      </w:r>
    </w:p>
    <w:p w14:paraId="0937BFB4" w14:textId="77777777" w:rsidR="00CA6D59" w:rsidRDefault="00CA6D59" w:rsidP="00CA6D5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Revision of previous Cash Flow </w:t>
      </w:r>
      <w:proofErr w:type="gramStart"/>
      <w:r>
        <w:rPr>
          <w:rFonts w:ascii="Open Sans" w:hAnsi="Open Sans"/>
          <w:color w:val="000000"/>
        </w:rPr>
        <w:t>For</w:t>
      </w:r>
      <w:proofErr w:type="gramEnd"/>
      <w:r>
        <w:rPr>
          <w:rFonts w:ascii="Open Sans" w:hAnsi="Open Sans"/>
          <w:color w:val="000000"/>
        </w:rPr>
        <w:t xml:space="preserve"> Owners module</w:t>
      </w:r>
    </w:p>
    <w:p w14:paraId="3AC210C4" w14:textId="77777777" w:rsidR="00CA6D59" w:rsidRDefault="00CA6D59" w:rsidP="00CA6D5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Separating Maintenance &amp; Growth </w:t>
      </w:r>
      <w:proofErr w:type="spellStart"/>
      <w:r>
        <w:rPr>
          <w:rFonts w:ascii="Open Sans" w:hAnsi="Open Sans"/>
          <w:color w:val="000000"/>
        </w:rPr>
        <w:t>CapEx</w:t>
      </w:r>
      <w:proofErr w:type="spellEnd"/>
    </w:p>
    <w:p w14:paraId="420A07C5" w14:textId="77777777" w:rsidR="00CA6D59" w:rsidRDefault="00CA6D59" w:rsidP="00CA6D5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Explicit Maintenance </w:t>
      </w:r>
      <w:proofErr w:type="spellStart"/>
      <w:r>
        <w:rPr>
          <w:rFonts w:ascii="Open Sans" w:hAnsi="Open Sans"/>
          <w:color w:val="000000"/>
        </w:rPr>
        <w:t>CapEx</w:t>
      </w:r>
      <w:proofErr w:type="spellEnd"/>
    </w:p>
    <w:p w14:paraId="15D8DEDF" w14:textId="77777777" w:rsidR="00CA6D59" w:rsidRDefault="00CA6D59" w:rsidP="00CA6D5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Implicit Maintenance </w:t>
      </w:r>
      <w:proofErr w:type="spellStart"/>
      <w:r>
        <w:rPr>
          <w:rFonts w:ascii="Open Sans" w:hAnsi="Open Sans"/>
          <w:color w:val="000000"/>
        </w:rPr>
        <w:t>CapEx</w:t>
      </w:r>
      <w:proofErr w:type="spellEnd"/>
    </w:p>
    <w:p w14:paraId="3BEABD5F" w14:textId="77777777" w:rsidR="00CA6D59" w:rsidRDefault="00CA6D59" w:rsidP="00CA6D5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What to do if you cannot separate maintenance from growth capex</w:t>
      </w:r>
    </w:p>
    <w:p w14:paraId="0058E625" w14:textId="6D81D2C2" w:rsidR="00CA6D59" w:rsidRDefault="00CA6D59" w:rsidP="00CA6D59">
      <w:pPr>
        <w:rPr>
          <w:sz w:val="28"/>
          <w:szCs w:val="28"/>
        </w:rPr>
      </w:pPr>
    </w:p>
    <w:p w14:paraId="287F5AF5" w14:textId="6FD8DCF2" w:rsidR="00CA6D59" w:rsidRDefault="00CA6D59" w:rsidP="00CA6D59">
      <w:pPr>
        <w:rPr>
          <w:sz w:val="28"/>
          <w:szCs w:val="28"/>
        </w:rPr>
      </w:pPr>
      <w:r>
        <w:rPr>
          <w:sz w:val="28"/>
          <w:szCs w:val="28"/>
        </w:rPr>
        <w:t>Cash Flow Growth – Estimation (25 Minutes)</w:t>
      </w:r>
    </w:p>
    <w:p w14:paraId="0B56BD02" w14:textId="77777777" w:rsidR="00CA6D59" w:rsidRDefault="00CA6D59" w:rsidP="00CA6D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How </w:t>
      </w:r>
      <w:proofErr w:type="gramStart"/>
      <w:r>
        <w:rPr>
          <w:rFonts w:ascii="Open Sans" w:hAnsi="Open Sans"/>
          <w:color w:val="000000"/>
        </w:rPr>
        <w:t>To</w:t>
      </w:r>
      <w:proofErr w:type="gramEnd"/>
      <w:r>
        <w:rPr>
          <w:rFonts w:ascii="Open Sans" w:hAnsi="Open Sans"/>
          <w:color w:val="000000"/>
        </w:rPr>
        <w:t xml:space="preserve"> Be Accurate In Our Estimations</w:t>
      </w:r>
    </w:p>
    <w:p w14:paraId="199DAC6D" w14:textId="77777777" w:rsidR="00CA6D59" w:rsidRDefault="00CA6D59" w:rsidP="00CA6D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How has the business grown in the past?</w:t>
      </w:r>
    </w:p>
    <w:p w14:paraId="50EC9C00" w14:textId="77777777" w:rsidR="00CA6D59" w:rsidRDefault="00CA6D59" w:rsidP="00CA6D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What will drive growth in the future?</w:t>
      </w:r>
    </w:p>
    <w:p w14:paraId="20299401" w14:textId="77777777" w:rsidR="00CA6D59" w:rsidRDefault="00CA6D59" w:rsidP="00CA6D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Rationalization</w:t>
      </w:r>
    </w:p>
    <w:p w14:paraId="761FA255" w14:textId="77777777" w:rsidR="00CA6D59" w:rsidRDefault="00CA6D59" w:rsidP="00CA6D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Range </w:t>
      </w:r>
      <w:proofErr w:type="gramStart"/>
      <w:r>
        <w:rPr>
          <w:rFonts w:ascii="Open Sans" w:hAnsi="Open Sans"/>
          <w:color w:val="000000"/>
        </w:rPr>
        <w:t>Of</w:t>
      </w:r>
      <w:proofErr w:type="gramEnd"/>
      <w:r>
        <w:rPr>
          <w:rFonts w:ascii="Open Sans" w:hAnsi="Open Sans"/>
          <w:color w:val="000000"/>
        </w:rPr>
        <w:t xml:space="preserve"> Values</w:t>
      </w:r>
    </w:p>
    <w:p w14:paraId="36A38B05" w14:textId="77777777" w:rsidR="00CA6D59" w:rsidRDefault="00CA6D59" w:rsidP="00CA6D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Traps to avoid</w:t>
      </w:r>
    </w:p>
    <w:p w14:paraId="7B3B0F8D" w14:textId="4EDC02C9" w:rsidR="00CA6D59" w:rsidRDefault="00CA6D59" w:rsidP="00CA6D59">
      <w:pPr>
        <w:rPr>
          <w:sz w:val="28"/>
          <w:szCs w:val="28"/>
        </w:rPr>
      </w:pPr>
    </w:p>
    <w:p w14:paraId="6963C42A" w14:textId="77777777" w:rsidR="00CA6D59" w:rsidRDefault="00CA6D59" w:rsidP="00CA6D59">
      <w:pPr>
        <w:rPr>
          <w:sz w:val="28"/>
          <w:szCs w:val="28"/>
        </w:rPr>
      </w:pPr>
    </w:p>
    <w:p w14:paraId="72B7E0B2" w14:textId="327F5408" w:rsidR="00CA6D59" w:rsidRDefault="00CA6D59" w:rsidP="00CA6D5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Discounted Cash Flow 2 – Application </w:t>
      </w:r>
      <w:r>
        <w:rPr>
          <w:sz w:val="28"/>
          <w:szCs w:val="28"/>
        </w:rPr>
        <w:t>(25 Minutes)</w:t>
      </w:r>
    </w:p>
    <w:p w14:paraId="031659FA" w14:textId="56E0C913" w:rsidR="00CA6D59" w:rsidRDefault="00CA6D59" w:rsidP="00CA6D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Spreadsheet walkthrough</w:t>
      </w:r>
    </w:p>
    <w:p w14:paraId="086456E3" w14:textId="7DFB6ECA" w:rsidR="00CA6D59" w:rsidRDefault="00CA6D59" w:rsidP="00CA6D59">
      <w:pPr>
        <w:rPr>
          <w:sz w:val="28"/>
          <w:szCs w:val="28"/>
        </w:rPr>
      </w:pPr>
    </w:p>
    <w:p w14:paraId="31D647A6" w14:textId="246575B6" w:rsidR="00CA6D59" w:rsidRDefault="00CA6D59" w:rsidP="00CA6D59">
      <w:pPr>
        <w:rPr>
          <w:sz w:val="28"/>
          <w:szCs w:val="28"/>
        </w:rPr>
      </w:pPr>
      <w:r>
        <w:rPr>
          <w:sz w:val="28"/>
          <w:szCs w:val="28"/>
        </w:rPr>
        <w:t xml:space="preserve">Expected Return – Application </w:t>
      </w:r>
      <w:r>
        <w:rPr>
          <w:sz w:val="28"/>
          <w:szCs w:val="28"/>
        </w:rPr>
        <w:t>(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Minutes)</w:t>
      </w:r>
    </w:p>
    <w:p w14:paraId="2E94D088" w14:textId="77777777" w:rsidR="00CA6D59" w:rsidRDefault="00CA6D59" w:rsidP="00CA6D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What is expected return?</w:t>
      </w:r>
    </w:p>
    <w:p w14:paraId="1E10C421" w14:textId="5DD60DAC" w:rsidR="00CA6D59" w:rsidRDefault="00CA6D59" w:rsidP="00CA6D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Walkthrough of how to calculate the expected return of a business</w:t>
      </w:r>
      <w:r>
        <w:rPr>
          <w:rFonts w:ascii="Open Sans" w:hAnsi="Open Sans"/>
          <w:color w:val="000000"/>
        </w:rPr>
        <w:t xml:space="preserve"> (within the spreadsheet)</w:t>
      </w:r>
    </w:p>
    <w:p w14:paraId="3F2D4E9E" w14:textId="77777777" w:rsidR="00CA6D59" w:rsidRPr="00CA6D59" w:rsidRDefault="00CA6D59">
      <w:pPr>
        <w:rPr>
          <w:sz w:val="28"/>
          <w:szCs w:val="28"/>
        </w:rPr>
      </w:pPr>
    </w:p>
    <w:p w14:paraId="60AA660D" w14:textId="77777777" w:rsidR="00CA6D59" w:rsidRDefault="00CA6D59"/>
    <w:sectPr w:rsidR="00CA6D59" w:rsidSect="002035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107C"/>
    <w:multiLevelType w:val="multilevel"/>
    <w:tmpl w:val="5404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44E3C"/>
    <w:multiLevelType w:val="multilevel"/>
    <w:tmpl w:val="3FF2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B7580"/>
    <w:multiLevelType w:val="multilevel"/>
    <w:tmpl w:val="235C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841FA"/>
    <w:multiLevelType w:val="multilevel"/>
    <w:tmpl w:val="AEC6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5677F"/>
    <w:multiLevelType w:val="multilevel"/>
    <w:tmpl w:val="9C10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59"/>
    <w:rsid w:val="0020357D"/>
    <w:rsid w:val="00425EFF"/>
    <w:rsid w:val="00CA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9D7092"/>
  <w15:chartTrackingRefBased/>
  <w15:docId w15:val="{EA0E891D-F1FF-004D-93A0-9283CB7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D5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Hodder</dc:creator>
  <cp:keywords/>
  <dc:description/>
  <cp:lastModifiedBy>Hamish Hodder</cp:lastModifiedBy>
  <cp:revision>1</cp:revision>
  <dcterms:created xsi:type="dcterms:W3CDTF">2020-07-08T07:59:00Z</dcterms:created>
  <dcterms:modified xsi:type="dcterms:W3CDTF">2020-07-08T08:05:00Z</dcterms:modified>
</cp:coreProperties>
</file>